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FOLLETO INFORMATIVO — para practicar SECCIONES (S11)</w:t>
      </w:r>
    </w:p>
    <w:p>
      <w:pPr>
        <w:spacing w:after="40"/>
      </w:pPr>
      <w:r>
        <w:rPr>
          <w:b w:val="0"/>
          <w:i/>
          <w:color w:val="6B6B6B"/>
          <w:sz w:val="22"/>
        </w:rPr>
        <w:t>Este documento está SIN dividir en secciones a propósito. Tu trabajo: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Convierte los dos artículos principales en DOS COLUMNAS con línea de separación, y usa un salto de columna.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Pon la GUÍA RÁPIDA (tabla ancha) en una página HORIZONTAL con salto de sección, y vuelve a vertical después.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La PORTADA no debe llevar número de página.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Los PRELIMINARES (Presentación e Índice) van numerados con romanos (i, ii, iii).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El CUERPO reinicia la numeración en 1 con números arábigos (1, 2, 3…) — usa «Iniciar en 1» en esa sección.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6) Actualiza el ÍNDICE automático al final (clic derecho → Actualizar campos).</w:t>
      </w:r>
    </w:p>
    <w:p>
      <w:r>
        <w:br w:type="page"/>
      </w:r>
    </w:p>
    <w:p/>
    <w:p/>
    <w:p/>
    <w:p>
      <w:pPr>
        <w:spacing w:after="80"/>
        <w:jc w:val="center"/>
      </w:pPr>
      <w:r>
        <w:rPr>
          <w:b/>
          <w:i w:val="0"/>
          <w:color w:val="1F3B66"/>
          <w:sz w:val="80"/>
        </w:rPr>
        <w:t>ABANCAY</w:t>
      </w:r>
    </w:p>
    <w:p>
      <w:pPr>
        <w:spacing w:after="480"/>
        <w:jc w:val="center"/>
      </w:pPr>
      <w:r>
        <w:rPr>
          <w:b w:val="0"/>
          <w:i/>
          <w:color w:val="6B6B6B"/>
          <w:sz w:val="36"/>
        </w:rPr>
        <w:t>El Valle de la Eterna Primavera</w:t>
      </w:r>
    </w:p>
    <w:p>
      <w:pPr>
        <w:spacing w:after="40"/>
        <w:jc w:val="center"/>
      </w:pPr>
      <w:r>
        <w:rPr>
          <w:b w:val="0"/>
          <w:i w:val="0"/>
          <w:sz w:val="28"/>
        </w:rPr>
        <w:t>Folleto cultural y turístico</w:t>
      </w:r>
    </w:p>
    <w:p>
      <w:pPr>
        <w:spacing w:after="960"/>
        <w:jc w:val="center"/>
      </w:pPr>
      <w:r>
        <w:rPr>
          <w:b w:val="0"/>
          <w:i w:val="0"/>
          <w:color w:val="6B6B6B"/>
          <w:sz w:val="24"/>
        </w:rPr>
        <w:t>Capital de la región Apurímac · Perú</w:t>
      </w:r>
    </w:p>
    <w:p>
      <w:pPr>
        <w:spacing w:after="40"/>
        <w:jc w:val="center"/>
      </w:pPr>
      <w:r>
        <w:rPr>
          <w:b w:val="0"/>
          <w:i w:val="0"/>
          <w:sz w:val="22"/>
        </w:rPr>
        <w:t>Universidad Nacional Micaela Bastidas de Apurímac — UNAMBA</w:t>
      </w:r>
    </w:p>
    <w:p>
      <w:pPr>
        <w:spacing w:after="120"/>
        <w:jc w:val="center"/>
      </w:pPr>
      <w:r>
        <w:rPr>
          <w:b w:val="0"/>
          <w:i w:val="0"/>
          <w:color w:val="6B6B6B"/>
          <w:sz w:val="22"/>
        </w:rPr>
        <w:t>Curso de Ofimática · Julio 2026</w:t>
      </w:r>
    </w:p>
    <w:p>
      <w:r>
        <w:br w:type="page"/>
      </w:r>
    </w:p>
    <w:p>
      <w:pPr>
        <w:pStyle w:val="Heading1"/>
      </w:pPr>
      <w:r>
        <w:rPr>
          <w:color w:val="1F3B66"/>
        </w:rPr>
        <w:t>Presentación</w:t>
      </w:r>
    </w:p>
    <w:p>
      <w:pPr>
        <w:spacing w:after="120"/>
      </w:pPr>
      <w:r>
        <w:rPr>
          <w:b w:val="0"/>
          <w:i w:val="0"/>
          <w:sz w:val="22"/>
        </w:rPr>
        <w:t>Abancay es la capital de la región Apurímac, en el sur andino del Perú. Fundada en 1572 como Santiago de los Reyes de Abancay, hoy reúne a unos 72 000 habitantes a 2 377 metros sobre el nivel del mar. Su clima templado durante casi todo el año le ha valido el sobrenombre de «Valle de la Eterna Primavera».</w:t>
      </w:r>
    </w:p>
    <w:p>
      <w:pPr>
        <w:spacing w:after="120"/>
      </w:pPr>
      <w:r>
        <w:rPr>
          <w:b w:val="0"/>
          <w:i w:val="0"/>
          <w:sz w:val="22"/>
        </w:rPr>
        <w:t>Este folleto recorre la historia, la naturaleza y las fiestas de la ciudad. Está pensado como material de práctica: al maquetarlo aplicarás columnas, orientación mixta, encabezados por sección y numeración personalizada, tal como se hace en un documento profesional.</w:t>
      </w:r>
    </w:p>
    <w:p>
      <w:r>
        <w:br w:type="page"/>
      </w:r>
    </w:p>
    <w:p>
      <w:pPr>
        <w:pStyle w:val="Heading1"/>
      </w:pPr>
      <w:r>
        <w:rPr>
          <w:color w:val="1F3B66"/>
        </w:rPr>
        <w:t>Índice</w:t>
      </w:r>
    </w:p>
    <w:p>
      <w:pPr>
        <w:spacing w:after="120"/>
      </w:pPr>
      <w:r>
        <w:rPr>
          <w:b w:val="0"/>
          <w:i/>
          <w:color w:val="6B6B6B"/>
          <w:sz w:val="22"/>
        </w:rPr>
        <w:t>Cuando termines de maquetar, actualiza este índice para que las páginas coincidan con tus secciones.</w:t>
      </w:r>
    </w:p>
    <w:p>
      <w:r>
        <w:fldChar w:fldCharType="begin"/>
        <w:instrText xml:space="preserve"> TOC \o "1-3" \h \z \u </w:instrText>
        <w:fldChar w:fldCharType="separate"/>
        <w:t>Índice automático — haz clic derecho aquí y elige «Actualizar campos» para generarlo.</w:t>
        <w:fldChar w:fldCharType="end"/>
      </w:r>
    </w:p>
    <w:p>
      <w:r>
        <w:br w:type="page"/>
      </w:r>
    </w:p>
    <w:p>
      <w:pPr>
        <w:pStyle w:val="Heading1"/>
      </w:pPr>
      <w:r>
        <w:rPr>
          <w:color w:val="1F3B66"/>
        </w:rPr>
        <w:t>1. Abancay, el Valle de la Eterna Primavera</w:t>
      </w:r>
    </w:p>
    <w:p>
      <w:pPr>
        <w:spacing w:after="120"/>
      </w:pPr>
      <w:r>
        <w:rPr>
          <w:b w:val="0"/>
          <w:i w:val="0"/>
          <w:sz w:val="22"/>
        </w:rPr>
        <w:t>Como capital regional, Abancay concentra la vida política, económica y educativa de Apurímac. En sus zonas cálidas crecen cafetales y caña de azúcar, mientras que a pocos minutos del centro se alzan miradores y nevados. Aquí funciona la Universidad Nacional Micaela Bastidas de Apurímac (UNAMBA), cuya comunidad participa cada año en el Carnaval Abanquino, declarado Patrimonio Cultural de la Nación, con la tradicional comparsa unambina.</w:t>
      </w:r>
    </w:p>
    <w:p>
      <w:pPr>
        <w:spacing w:after="120"/>
      </w:pPr>
      <w:r>
        <w:rPr>
          <w:b w:val="0"/>
          <w:i w:val="0"/>
          <w:sz w:val="22"/>
        </w:rPr>
        <w:t>El nombre completo de su fundación española, Santiago de los Reyes de Abancay, convive con un origen quechua anterior. La ciudad ha sido siempre un cruce de caminos entre Cusco, Ayacucho y la costa, y ese papel de nudo vial explica buena parte de su historia.</w:t>
      </w:r>
    </w:p>
    <w:p>
      <w:pPr>
        <w:pStyle w:val="Heading1"/>
      </w:pPr>
      <w:r>
        <w:rPr>
          <w:color w:val="1F3B66"/>
        </w:rPr>
        <w:t>2. El Santuario Nacional del Ampay</w:t>
      </w:r>
    </w:p>
    <w:p>
      <w:pPr>
        <w:spacing w:after="120"/>
      </w:pPr>
      <w:r>
        <w:rPr>
          <w:b w:val="0"/>
          <w:i w:val="0"/>
          <w:sz w:val="22"/>
        </w:rPr>
        <w:t>A un costado de la ciudad, en el distrito de Tamburco, se alza el Santuario Nacional del Ampay, creado el 23 de julio de 1987 para proteger 3 635 hectáreas de bosque andino. Se le llama «isla biológica» porque conserva un ecosistema único rodeado de cumbres: va desde los 2 800 metros hasta los 5 235 metros del nevado Ampay, que corona el paisaje de Abancay.</w:t>
      </w:r>
    </w:p>
    <w:p>
      <w:pPr>
        <w:spacing w:after="120"/>
      </w:pPr>
      <w:r>
        <w:rPr>
          <w:b w:val="0"/>
          <w:i w:val="0"/>
          <w:sz w:val="22"/>
        </w:rPr>
        <w:t>Su mayor tesoro es la intimpa (Podocarpus glomeratus), un árbol andino en peligro de extinción cuyo nombre quechua significa «árbol del sol». En sus faldas viven osos de anteojos, venados, vizcachas y zorros, junto a orquídeas, bromelias y helechos. Dos lagunas de origen glaciar completan un recorrido de senderismo que se ha vuelto el gran atractivo natural de la provincia.</w:t>
      </w:r>
    </w:p>
    <w:p>
      <w:r>
        <w:br w:type="page"/>
      </w:r>
    </w:p>
    <w:p>
      <w:pPr>
        <w:pStyle w:val="Heading1"/>
      </w:pPr>
      <w:r>
        <w:rPr>
          <w:color w:val="1F3B66"/>
        </w:rPr>
        <w:t>3. Historia: la Batalla de Abancay</w:t>
      </w:r>
    </w:p>
    <w:p>
      <w:pPr>
        <w:spacing w:after="120"/>
      </w:pPr>
      <w:r>
        <w:rPr>
          <w:b w:val="0"/>
          <w:i w:val="0"/>
          <w:sz w:val="22"/>
        </w:rPr>
        <w:t>El 12 de julio de 1537, a orillas del río Abancay —afluente del Pachachaca— se libró la Batalla de Abancay entre las fuerzas de Francisco Pizarro, al mando de Alonso de Alvarado, y las de Diego de Almagro, dirigidas por Rodrigo Orgóñez. Venció Almagro, y el choque marcó el inicio de las guerras civiles entre los conquistadores del Perú.</w:t>
      </w:r>
    </w:p>
    <w:p>
      <w:pPr>
        <w:spacing w:after="120"/>
      </w:pPr>
      <w:r>
        <w:rPr>
          <w:b w:val="0"/>
          <w:i w:val="0"/>
          <w:sz w:val="22"/>
        </w:rPr>
        <w:t>De aquella época queda uno de los símbolos de la ciudad: el Puente Pachachaca, un puente colonial de piedra construido en 1654 por orden del virrey Conde de Salvatierra. En quechua, Pachachaca significa «puente sobre el mundo», un nombre a la altura de su papel como paso obligado del camino hacia Cusco y la costa.</w:t>
      </w:r>
    </w:p>
    <w:p>
      <w:pPr>
        <w:pStyle w:val="Heading1"/>
      </w:pPr>
      <w:r>
        <w:rPr>
          <w:color w:val="1F3B66"/>
        </w:rPr>
        <w:t>4. Fiestas y cultura</w:t>
      </w:r>
    </w:p>
    <w:p>
      <w:pPr>
        <w:spacing w:after="120"/>
      </w:pPr>
      <w:r>
        <w:rPr>
          <w:b w:val="0"/>
          <w:i w:val="0"/>
          <w:sz w:val="22"/>
        </w:rPr>
        <w:t>El Carnaval Abanquino, en febrero, es la fiesta mayor: comparsas, «tumba monte» (la yunza andina) y cuadrillas que recorren los barrios durante días. A lo largo del año se suman el Señor de la Caída, patrón de la ciudad (13 de enero), y la Virgen de la Candelaria (2 de febrero), con procesiones y danzas tradicionales.</w:t>
      </w:r>
    </w:p>
    <w:p>
      <w:pPr>
        <w:spacing w:after="120"/>
      </w:pPr>
      <w:r>
        <w:rPr>
          <w:b w:val="0"/>
          <w:i w:val="0"/>
          <w:sz w:val="22"/>
        </w:rPr>
        <w:t>La gastronomía acompaña cada celebración: tallarines de casa, adobo, humitas y el ponche de habas forman parte del recetario abanquino que se comparte en familia durante las fiestas.</w:t>
      </w:r>
    </w:p>
    <w:p>
      <w:pPr>
        <w:pStyle w:val="Heading1"/>
      </w:pPr>
      <w:r>
        <w:rPr>
          <w:color w:val="1F3B66"/>
        </w:rPr>
        <w:t>5. Naturaleza y aventura</w:t>
      </w:r>
    </w:p>
    <w:p>
      <w:pPr>
        <w:spacing w:after="120"/>
      </w:pPr>
      <w:r>
        <w:rPr>
          <w:b w:val="0"/>
          <w:i w:val="0"/>
          <w:sz w:val="22"/>
        </w:rPr>
        <w:t>Más allá del Ampay, la provincia ofrece cañones profundos labrados por el río Apurímac, miradores como el de Taraccasa —con vista panorámica del valle y del nevado— y rutas de caminata y ciclismo. La temporada seca, entre mayo y octubre, es la mejor para recorrerlas.</w:t>
      </w:r>
    </w:p>
    <w:p>
      <w:r>
        <w:br w:type="page"/>
      </w:r>
    </w:p>
    <w:p>
      <w:pPr>
        <w:pStyle w:val="Heading1"/>
      </w:pPr>
      <w:r>
        <w:rPr>
          <w:color w:val="1F3B66"/>
        </w:rPr>
        <w:t>6. Guía rápida de Abancay</w:t>
      </w:r>
    </w:p>
    <w:p>
      <w:pPr>
        <w:spacing w:after="120"/>
      </w:pPr>
      <w:r>
        <w:rPr>
          <w:b w:val="0"/>
          <w:i/>
          <w:color w:val="6B6B6B"/>
          <w:sz w:val="22"/>
        </w:rPr>
        <w:t>Pon esta tabla en una página horizontal (salto de sección → Orientación → Horizontal) y vuelve a vertical después.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/>
            <w:r>
              <w:rPr>
                <w:b/>
                <w:sz w:val="20"/>
              </w:rPr>
              <w:t>Atractivo / Evento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Distrito o lugar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Fecha o temporada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Altitud / dato clave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Qué destaca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Cómo llegar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Santuario Nacional del Ampay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Tamburco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Todo el año (seco: may–oct)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2 800 – 5 235 msnm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Intimpa, lagunas glaciares, oso de anteojos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15 min desde el centro + caminata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Puente colonial de Pachachaca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Río Pachachaca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Todo el año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Construido en 1654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Puente de piedra virreinal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Vía terrestre desde Abancay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Carnaval Abanquino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Abancay (barrios)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Febrero (fecha móvil)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Patrimonio Cultural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Comparsas, tumba monte, comparsa UNAMBA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En la propia ciudad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Señor de la Caída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Abancay (patrón)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13 de enero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Fiesta patronal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Procesión y misa central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En la propia ciudad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Virgen de la Candelaria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Abancay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2 de febrero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Devoción popular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Procesión y danzas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En la propia ciudad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Mirador de Taraccasa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Abancay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Días despejados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Vista panorámica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Fotografía del Ampay y del valle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Movilidad local o taxi</w:t>
            </w:r>
          </w:p>
        </w:tc>
      </w:tr>
      <w:tr>
        <w:tc>
          <w:tcPr>
            <w:tcW w:type="dxa" w:w="1440"/>
          </w:tcPr>
          <w:p>
            <w:r/>
            <w:r>
              <w:rPr>
                <w:sz w:val="18"/>
              </w:rPr>
              <w:t>Cañón del río Apurímac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Provincia de Abancay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Temporada seca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Cañón profundo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Paisaje de montaña y aventura</w:t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  <w:t>Vía terrestre desde Abancay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F3B66"/>
        </w:rPr>
        <w:t>Fuentes</w:t>
      </w:r>
    </w:p>
    <w:p>
      <w:pPr>
        <w:spacing w:after="120"/>
      </w:pPr>
      <w:r>
        <w:rPr>
          <w:b w:val="0"/>
          <w:i/>
          <w:color w:val="6B6B6B"/>
          <w:sz w:val="18"/>
        </w:rPr>
        <w:t>Municipalidad Provincial de Abancay; SERNANP — Santuario Nacional del Ampay; Wikipedia (Abancay y Batalla de Abancay); UNAMBA. Datos y cifras aproximados, con fines didácticos para el curso de Ofimática.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